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22" w:rsidRDefault="00233FF3" w:rsidP="00233FF3">
      <w:pPr>
        <w:jc w:val="center"/>
        <w:rPr>
          <w:i/>
          <w:iCs/>
          <w:sz w:val="36"/>
          <w:szCs w:val="36"/>
          <w:lang w:val="en-US"/>
        </w:rPr>
      </w:pPr>
      <w:r w:rsidRPr="00233FF3">
        <w:rPr>
          <w:i/>
          <w:iCs/>
          <w:sz w:val="36"/>
          <w:szCs w:val="36"/>
          <w:lang w:val="en-US"/>
        </w:rPr>
        <w:t>Opt Out of Subsidy</w:t>
      </w:r>
    </w:p>
    <w:p w:rsidR="00952D3D" w:rsidRPr="00D61D87" w:rsidRDefault="00F47E8F" w:rsidP="0095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D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omestic LPG is heavily subsidized by the Government of India and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every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 cylinder that we use in our kitchen carr</w:t>
      </w:r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ies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 a subsidy of about Rs.</w:t>
      </w:r>
      <w:r w:rsidR="00952D3D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200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/-.  This translates to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a huge annual subsidy burden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the Government, that 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drain</w:t>
      </w:r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s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precious r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esources which otherwise could have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been used in developmental activities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. </w:t>
      </w:r>
    </w:p>
    <w:p w:rsidR="00952D3D" w:rsidRPr="00D61D87" w:rsidRDefault="00952D3D" w:rsidP="0095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</w:pPr>
    </w:p>
    <w:p w:rsidR="00952D3D" w:rsidRPr="00D61D87" w:rsidRDefault="00F47E8F" w:rsidP="00952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Subsidy on domestic LPG instead of being broad-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based,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 needs to be focussed at the truly needy.  </w:t>
      </w:r>
      <w:r w:rsidR="008F105D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Fortunately, a section 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aware and ethical citizens</w:t>
      </w:r>
      <w:r w:rsidR="008F105D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 is </w:t>
      </w:r>
      <w:proofErr w:type="gramStart"/>
      <w:r w:rsidR="008F105D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evolving</w:t>
      </w:r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 who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 is not in favour of subsidies </w:t>
      </w:r>
      <w:r w:rsidR="008F105D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and would rather pay the full price 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for th</w:t>
      </w:r>
      <w:r w:rsidR="008F105D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e products &amp; services it avails, thereby making a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 personal contribution towards </w:t>
      </w:r>
      <w:r w:rsidR="008F105D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Nation-building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. There is a need to spread this awakening </w:t>
      </w:r>
      <w:r w:rsidR="008F105D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all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 LPG consumers to voluntarily give up LPG subsidy and buy cylinders at non-subsidized rate</w:t>
      </w:r>
      <w:r w:rsidR="008F105D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>s</w:t>
      </w:r>
      <w:r w:rsidR="00952D3D" w:rsidRPr="00D61D87">
        <w:rPr>
          <w:rFonts w:ascii="Times New Roman" w:eastAsia="Times New Roman" w:hAnsi="Times New Roman" w:cs="Times New Roman"/>
          <w:sz w:val="24"/>
          <w:szCs w:val="24"/>
          <w:lang w:eastAsia="en-IN" w:bidi="or-IN"/>
        </w:rPr>
        <w:t xml:space="preserve">.  </w:t>
      </w:r>
    </w:p>
    <w:p w:rsidR="00952D3D" w:rsidRDefault="008F105D" w:rsidP="00952D3D">
      <w:pPr>
        <w:pStyle w:val="NormalWeb"/>
        <w:jc w:val="both"/>
      </w:pPr>
      <w:r w:rsidRPr="008F105D">
        <w:t>Accordingly</w:t>
      </w:r>
      <w:r>
        <w:rPr>
          <w:b/>
          <w:bCs/>
          <w:i/>
          <w:iCs/>
        </w:rPr>
        <w:t xml:space="preserve">, </w:t>
      </w:r>
      <w:r w:rsidRPr="008F105D">
        <w:t>the Government has launched the</w:t>
      </w:r>
      <w:r>
        <w:rPr>
          <w:b/>
          <w:bCs/>
          <w:i/>
          <w:iCs/>
        </w:rPr>
        <w:t xml:space="preserve"> ‘</w:t>
      </w:r>
      <w:r w:rsidR="00952D3D" w:rsidRPr="008F105D">
        <w:rPr>
          <w:b/>
          <w:bCs/>
          <w:i/>
          <w:iCs/>
        </w:rPr>
        <w:t>Opt out of subsidy</w:t>
      </w:r>
      <w:r>
        <w:rPr>
          <w:b/>
          <w:bCs/>
          <w:i/>
          <w:iCs/>
        </w:rPr>
        <w:t>’</w:t>
      </w:r>
      <w:r w:rsidR="00952D3D" w:rsidRPr="00233FF3">
        <w:t xml:space="preserve"> scheme </w:t>
      </w:r>
      <w:r>
        <w:t>which is aimed at motivating LPG users</w:t>
      </w:r>
      <w:r w:rsidR="00952D3D">
        <w:t xml:space="preserve"> </w:t>
      </w:r>
      <w:r w:rsidR="00952D3D" w:rsidRPr="00233FF3">
        <w:t xml:space="preserve">who can afford to pay the market price for </w:t>
      </w:r>
      <w:r>
        <w:t>LPG,</w:t>
      </w:r>
      <w:r w:rsidR="00952D3D" w:rsidRPr="00233FF3">
        <w:t xml:space="preserve"> </w:t>
      </w:r>
      <w:r>
        <w:t>voluntarily surrender</w:t>
      </w:r>
      <w:r w:rsidR="00952D3D">
        <w:t xml:space="preserve"> their</w:t>
      </w:r>
      <w:r w:rsidR="00952D3D" w:rsidRPr="00233FF3">
        <w:t xml:space="preserve"> LPG subsidy. </w:t>
      </w:r>
    </w:p>
    <w:p w:rsidR="00015AC0" w:rsidRDefault="008F105D" w:rsidP="008E4A12">
      <w:pPr>
        <w:pStyle w:val="NormalWeb"/>
        <w:jc w:val="both"/>
      </w:pPr>
      <w:r>
        <w:t xml:space="preserve">If you want to be a part of the Nation-Building exercise, do </w:t>
      </w:r>
      <w:r w:rsidRPr="008F105D">
        <w:rPr>
          <w:b/>
          <w:bCs/>
          <w:i/>
          <w:iCs/>
        </w:rPr>
        <w:t>opt out of subsidy</w:t>
      </w:r>
      <w:r>
        <w:t xml:space="preserve"> today. </w:t>
      </w:r>
    </w:p>
    <w:p w:rsidR="00015AC0" w:rsidRDefault="00D7116D" w:rsidP="00015AC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To register in opt-out scheme</w:t>
      </w:r>
      <w:r w:rsidR="00015AC0" w:rsidRPr="00820831">
        <w:rPr>
          <w:b/>
          <w:bCs/>
          <w:i/>
          <w:iCs/>
        </w:rPr>
        <w:t>, the consumers need to do the following:</w:t>
      </w:r>
    </w:p>
    <w:p w:rsidR="00D7116D" w:rsidRPr="00820831" w:rsidRDefault="00D7116D" w:rsidP="00015AC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Online option </w:t>
      </w:r>
    </w:p>
    <w:p w:rsidR="00D7116D" w:rsidRPr="002E5548" w:rsidRDefault="00D7116D" w:rsidP="00D711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Visit </w:t>
      </w:r>
      <w:hyperlink r:id="rId5" w:history="1">
        <w:r w:rsidRPr="00D332AB">
          <w:rPr>
            <w:rStyle w:val="Hyperlink"/>
            <w:rFonts w:asciiTheme="minorHAnsi" w:eastAsia="Times New Roman" w:hAnsiTheme="minorHAnsi"/>
            <w:color w:val="0070C0"/>
            <w:u w:val="single"/>
          </w:rPr>
          <w:t>www.mylpg.in</w:t>
        </w:r>
      </w:hyperlink>
      <w:r>
        <w:t xml:space="preserve"> and select his</w:t>
      </w:r>
      <w:r w:rsidR="008F105D">
        <w:t>/her</w:t>
      </w:r>
      <w:r>
        <w:t xml:space="preserve"> company.</w:t>
      </w:r>
    </w:p>
    <w:p w:rsidR="00D7116D" w:rsidRDefault="00D7116D" w:rsidP="00D711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2E5548">
        <w:t xml:space="preserve">Register </w:t>
      </w:r>
      <w:proofErr w:type="gramStart"/>
      <w:r>
        <w:t>themselves</w:t>
      </w:r>
      <w:proofErr w:type="gramEnd"/>
      <w:r w:rsidRPr="002E5548">
        <w:t xml:space="preserve"> </w:t>
      </w:r>
      <w:r w:rsidR="008F105D">
        <w:t>o</w:t>
      </w:r>
      <w:r w:rsidRPr="002E5548">
        <w:t>n the site if not registered already</w:t>
      </w:r>
      <w:r>
        <w:t>.</w:t>
      </w:r>
    </w:p>
    <w:p w:rsidR="00D7116D" w:rsidRDefault="00D7116D" w:rsidP="00D711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Select the option of opt-out &amp; login to the portal &amp; follow the process.</w:t>
      </w:r>
    </w:p>
    <w:p w:rsidR="00D7116D" w:rsidRPr="002E5548" w:rsidRDefault="00D7116D" w:rsidP="00D711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Option is also available for the customer to show his</w:t>
      </w:r>
      <w:r w:rsidR="008F105D">
        <w:t>/her</w:t>
      </w:r>
      <w:r>
        <w:t xml:space="preserve"> name in the list of “</w:t>
      </w:r>
      <w:r w:rsidRPr="008E4A12">
        <w:rPr>
          <w:i/>
          <w:iCs/>
        </w:rPr>
        <w:t>scroll of honours</w:t>
      </w:r>
      <w:r>
        <w:t>” in the website.</w:t>
      </w:r>
    </w:p>
    <w:p w:rsidR="00D7116D" w:rsidRDefault="00D7116D" w:rsidP="00D7116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Offline</w:t>
      </w:r>
      <w:r w:rsidRPr="00D7116D">
        <w:rPr>
          <w:b/>
          <w:bCs/>
          <w:i/>
          <w:iCs/>
        </w:rPr>
        <w:t xml:space="preserve"> option </w:t>
      </w:r>
    </w:p>
    <w:p w:rsidR="00E50D55" w:rsidRDefault="00E50D55" w:rsidP="00E50D55">
      <w:pPr>
        <w:spacing w:before="100" w:beforeAutospacing="1" w:after="100" w:afterAutospacing="1" w:line="240" w:lineRule="auto"/>
        <w:jc w:val="both"/>
      </w:pPr>
      <w:r>
        <w:t xml:space="preserve">Facility </w:t>
      </w:r>
      <w:r w:rsidR="008F105D">
        <w:t xml:space="preserve">is also </w:t>
      </w:r>
      <w:r>
        <w:t xml:space="preserve">available </w:t>
      </w:r>
      <w:r w:rsidR="008F105D">
        <w:t xml:space="preserve">to </w:t>
      </w:r>
      <w:r>
        <w:t xml:space="preserve">customers to opt out offline by submitting </w:t>
      </w:r>
      <w:r w:rsidRPr="00E50D55">
        <w:rPr>
          <w:color w:val="0070C0"/>
          <w:u w:val="single"/>
        </w:rPr>
        <w:t>Form-5</w:t>
      </w:r>
      <w:r>
        <w:t xml:space="preserve"> to their distributors. Click </w:t>
      </w:r>
      <w:r w:rsidRPr="00E50D55">
        <w:rPr>
          <w:color w:val="0070C0"/>
          <w:u w:val="single"/>
        </w:rPr>
        <w:t>here</w:t>
      </w:r>
      <w:r>
        <w:t xml:space="preserve"> to locate your distributor</w:t>
      </w:r>
      <w:r w:rsidR="00F47E8F">
        <w:t>’s</w:t>
      </w:r>
      <w:r>
        <w:t xml:space="preserve"> address.</w:t>
      </w:r>
    </w:p>
    <w:p w:rsidR="00E50D55" w:rsidRPr="00E50D55" w:rsidRDefault="00E50D55" w:rsidP="00E50D55">
      <w:pPr>
        <w:pStyle w:val="ListParagraph"/>
        <w:jc w:val="both"/>
        <w:rPr>
          <w:b/>
          <w:bCs/>
          <w:i/>
          <w:iCs/>
        </w:rPr>
      </w:pPr>
    </w:p>
    <w:p w:rsidR="00233FF3" w:rsidRPr="00233FF3" w:rsidRDefault="00233FF3" w:rsidP="00233FF3">
      <w:pPr>
        <w:jc w:val="center"/>
        <w:rPr>
          <w:i/>
          <w:iCs/>
          <w:sz w:val="36"/>
          <w:szCs w:val="36"/>
          <w:lang w:val="en-US"/>
        </w:rPr>
      </w:pPr>
    </w:p>
    <w:sectPr w:rsidR="00233FF3" w:rsidRPr="00233FF3" w:rsidSect="009E6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2AA"/>
    <w:multiLevelType w:val="hybridMultilevel"/>
    <w:tmpl w:val="ECBC6E4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4C9D"/>
    <w:multiLevelType w:val="multilevel"/>
    <w:tmpl w:val="BFA8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647D1"/>
    <w:multiLevelType w:val="hybridMultilevel"/>
    <w:tmpl w:val="6804F88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FF3"/>
    <w:rsid w:val="00015AC0"/>
    <w:rsid w:val="000E75A1"/>
    <w:rsid w:val="001505F7"/>
    <w:rsid w:val="00233FF3"/>
    <w:rsid w:val="00477DD8"/>
    <w:rsid w:val="004B0FDE"/>
    <w:rsid w:val="008E4A12"/>
    <w:rsid w:val="008F105D"/>
    <w:rsid w:val="00952D3D"/>
    <w:rsid w:val="009E6022"/>
    <w:rsid w:val="00AB612F"/>
    <w:rsid w:val="00B45CB4"/>
    <w:rsid w:val="00D61D87"/>
    <w:rsid w:val="00D7116D"/>
    <w:rsid w:val="00E50D55"/>
    <w:rsid w:val="00F4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or-IN"/>
    </w:rPr>
  </w:style>
  <w:style w:type="paragraph" w:styleId="ListParagraph">
    <w:name w:val="List Paragraph"/>
    <w:basedOn w:val="Normal"/>
    <w:uiPriority w:val="34"/>
    <w:qFormat/>
    <w:rsid w:val="00477D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IN" w:bidi="or-IN"/>
    </w:rPr>
  </w:style>
  <w:style w:type="character" w:styleId="Hyperlink">
    <w:name w:val="Hyperlink"/>
    <w:rsid w:val="00015AC0"/>
    <w:rPr>
      <w:rFonts w:ascii="Trebuchet MS" w:eastAsia="Arial Unicode MS" w:hAnsi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lp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00089188</dc:creator>
  <cp:lastModifiedBy>00019961</cp:lastModifiedBy>
  <cp:revision>2</cp:revision>
  <dcterms:created xsi:type="dcterms:W3CDTF">2015-02-05T08:01:00Z</dcterms:created>
  <dcterms:modified xsi:type="dcterms:W3CDTF">2015-02-05T08:01:00Z</dcterms:modified>
</cp:coreProperties>
</file>